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0A" w:rsidRDefault="003D2F0A" w:rsidP="00A561C9">
      <w:pPr>
        <w:spacing w:after="0" w:line="240" w:lineRule="auto"/>
        <w:jc w:val="center"/>
        <w:rPr>
          <w:rFonts w:ascii="Signika" w:eastAsia="Times New Roman" w:hAnsi="Signika" w:cs="Helvetica"/>
          <w:b/>
          <w:bCs/>
          <w:color w:val="000000"/>
          <w:sz w:val="27"/>
          <w:szCs w:val="27"/>
          <w:lang w:eastAsia="nl-NL"/>
        </w:rPr>
      </w:pPr>
      <w:r>
        <w:rPr>
          <w:rFonts w:ascii="Signika" w:hAnsi="Signika" w:cs="Arial"/>
          <w:noProof/>
          <w:color w:val="000000"/>
          <w:sz w:val="27"/>
          <w:szCs w:val="27"/>
          <w:lang w:eastAsia="nl-NL"/>
        </w:rPr>
        <w:drawing>
          <wp:inline distT="0" distB="0" distL="0" distR="0" wp14:anchorId="17B8D906" wp14:editId="0F51B148">
            <wp:extent cx="3810000" cy="647700"/>
            <wp:effectExtent l="0" t="0" r="0" b="0"/>
            <wp:docPr id="1" name="Afbeelding 1" descr="Afbeelding: NVO N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NVO NI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647700"/>
                    </a:xfrm>
                    <a:prstGeom prst="rect">
                      <a:avLst/>
                    </a:prstGeom>
                    <a:noFill/>
                    <a:ln>
                      <a:noFill/>
                    </a:ln>
                  </pic:spPr>
                </pic:pic>
              </a:graphicData>
            </a:graphic>
          </wp:inline>
        </w:drawing>
      </w:r>
    </w:p>
    <w:p w:rsidR="003D2F0A" w:rsidRDefault="003D2F0A" w:rsidP="00A561C9">
      <w:pPr>
        <w:spacing w:after="0" w:line="240" w:lineRule="auto"/>
        <w:jc w:val="center"/>
        <w:rPr>
          <w:rFonts w:ascii="Signika" w:eastAsia="Times New Roman" w:hAnsi="Signika" w:cs="Helvetica"/>
          <w:b/>
          <w:bCs/>
          <w:color w:val="000000"/>
          <w:sz w:val="27"/>
          <w:szCs w:val="27"/>
          <w:lang w:eastAsia="nl-NL"/>
        </w:rPr>
      </w:pPr>
    </w:p>
    <w:p w:rsidR="00A561C9" w:rsidRPr="00A561C9" w:rsidRDefault="00A561C9" w:rsidP="00A561C9">
      <w:pPr>
        <w:spacing w:after="0" w:line="240" w:lineRule="auto"/>
        <w:jc w:val="center"/>
        <w:rPr>
          <w:rFonts w:ascii="Signika" w:eastAsia="Times New Roman" w:hAnsi="Signika" w:cs="Helvetica"/>
          <w:color w:val="000000"/>
          <w:sz w:val="27"/>
          <w:szCs w:val="27"/>
          <w:lang w:eastAsia="nl-NL"/>
        </w:rPr>
      </w:pPr>
      <w:r w:rsidRPr="00A561C9">
        <w:rPr>
          <w:rFonts w:ascii="Signika" w:eastAsia="Times New Roman" w:hAnsi="Signika" w:cs="Helvetica"/>
          <w:b/>
          <w:bCs/>
          <w:color w:val="000000"/>
          <w:sz w:val="27"/>
          <w:szCs w:val="27"/>
          <w:lang w:eastAsia="nl-NL"/>
        </w:rPr>
        <w:t>Het Samenwerkingsverband NIP/NVO Zorg voor Mensen met een Verstandelijke Beperking</w:t>
      </w:r>
      <w:r w:rsidRPr="00A561C9">
        <w:rPr>
          <w:rFonts w:ascii="Signika" w:eastAsia="Times New Roman" w:hAnsi="Signika" w:cs="Helvetica"/>
          <w:b/>
          <w:bCs/>
          <w:color w:val="000000"/>
          <w:sz w:val="27"/>
          <w:szCs w:val="27"/>
          <w:lang w:eastAsia="nl-NL"/>
        </w:rPr>
        <w:br/>
        <w:t xml:space="preserve">organiseert voor NIP en NVO leden </w:t>
      </w:r>
    </w:p>
    <w:p w:rsidR="00A561C9" w:rsidRPr="00A561C9" w:rsidRDefault="00A561C9" w:rsidP="00A561C9">
      <w:pPr>
        <w:spacing w:after="0" w:line="240" w:lineRule="auto"/>
        <w:jc w:val="center"/>
        <w:rPr>
          <w:rFonts w:ascii="Signika" w:eastAsia="Times New Roman" w:hAnsi="Signika" w:cs="Helvetica"/>
          <w:color w:val="000000"/>
          <w:sz w:val="27"/>
          <w:szCs w:val="27"/>
          <w:lang w:eastAsia="nl-NL"/>
        </w:rPr>
      </w:pPr>
      <w:r w:rsidRPr="00A561C9">
        <w:rPr>
          <w:rFonts w:ascii="Signika" w:eastAsia="Times New Roman" w:hAnsi="Signika" w:cs="Helvetica"/>
          <w:b/>
          <w:bCs/>
          <w:color w:val="000000"/>
          <w:sz w:val="27"/>
          <w:szCs w:val="27"/>
          <w:lang w:eastAsia="nl-NL"/>
        </w:rPr>
        <w:t>op 26 november 2018 van 16.00 - 20.30uur</w:t>
      </w:r>
    </w:p>
    <w:p w:rsidR="00A561C9" w:rsidRDefault="00A561C9" w:rsidP="00A561C9">
      <w:pPr>
        <w:spacing w:after="0" w:line="240" w:lineRule="auto"/>
        <w:jc w:val="center"/>
        <w:rPr>
          <w:rFonts w:ascii="Signika" w:eastAsia="Times New Roman" w:hAnsi="Signika" w:cs="Helvetica"/>
          <w:b/>
          <w:bCs/>
          <w:color w:val="FF0000"/>
          <w:sz w:val="27"/>
          <w:szCs w:val="27"/>
          <w:lang w:eastAsia="nl-NL"/>
        </w:rPr>
      </w:pPr>
    </w:p>
    <w:p w:rsidR="00A561C9" w:rsidRPr="00A561C9" w:rsidRDefault="00A561C9" w:rsidP="00A561C9">
      <w:pPr>
        <w:spacing w:after="0" w:line="240" w:lineRule="auto"/>
        <w:jc w:val="center"/>
        <w:rPr>
          <w:rFonts w:ascii="Signika" w:eastAsia="Times New Roman" w:hAnsi="Signika" w:cs="Helvetica"/>
          <w:color w:val="000000"/>
          <w:sz w:val="27"/>
          <w:szCs w:val="27"/>
          <w:lang w:eastAsia="nl-NL"/>
        </w:rPr>
      </w:pPr>
      <w:r w:rsidRPr="00A561C9">
        <w:rPr>
          <w:rFonts w:ascii="Signika" w:eastAsia="Times New Roman" w:hAnsi="Signika" w:cs="Helvetica"/>
          <w:b/>
          <w:bCs/>
          <w:color w:val="FF0000"/>
          <w:sz w:val="27"/>
          <w:szCs w:val="27"/>
          <w:lang w:eastAsia="nl-NL"/>
        </w:rPr>
        <w:t>een bijeenkomst over het vaststellen van en de omgang met wilsonbekwaamheid</w:t>
      </w:r>
      <w:r w:rsidRPr="00A561C9">
        <w:rPr>
          <w:rFonts w:ascii="Signika" w:eastAsia="Times New Roman" w:hAnsi="Signika" w:cs="Helvetica"/>
          <w:color w:val="000000"/>
          <w:sz w:val="27"/>
          <w:szCs w:val="27"/>
          <w:lang w:eastAsia="nl-NL"/>
        </w:rPr>
        <w:br/>
        <w:t> </w:t>
      </w:r>
    </w:p>
    <w:p w:rsidR="00A561C9" w:rsidRPr="00A561C9" w:rsidRDefault="00A561C9" w:rsidP="00A561C9">
      <w:pPr>
        <w:spacing w:after="0" w:line="240" w:lineRule="auto"/>
        <w:rPr>
          <w:rFonts w:ascii="Signika" w:eastAsia="Times New Roman" w:hAnsi="Signika" w:cs="Helvetica"/>
          <w:color w:val="000000"/>
          <w:sz w:val="27"/>
          <w:szCs w:val="27"/>
          <w:lang w:eastAsia="nl-NL"/>
        </w:rPr>
      </w:pPr>
      <w:r w:rsidRPr="00A561C9">
        <w:rPr>
          <w:rFonts w:ascii="Signika" w:eastAsia="Times New Roman" w:hAnsi="Signika" w:cs="Helvetica"/>
          <w:b/>
          <w:bCs/>
          <w:color w:val="000000"/>
          <w:sz w:val="27"/>
          <w:szCs w:val="27"/>
          <w:lang w:eastAsia="nl-NL"/>
        </w:rPr>
        <w:t>Aanleiding</w:t>
      </w:r>
      <w:r w:rsidRPr="00A561C9">
        <w:rPr>
          <w:rFonts w:ascii="Signika" w:eastAsia="Times New Roman" w:hAnsi="Signika" w:cs="Helvetica"/>
          <w:color w:val="000000"/>
          <w:sz w:val="27"/>
          <w:szCs w:val="27"/>
          <w:lang w:eastAsia="nl-NL"/>
        </w:rPr>
        <w:br/>
        <w:t>De Nederlandse wetgeving zegt dat iedereen zeggenschap heeft over zijn eigen leven. Daarbij is de grens van het zelf kunnen beslissen en het kunnen overzien van eigen beslissingen van betekenis. Kunnen kiezen, ofwel beslissingsvaardig kunnen zijn, is van grote invloed op de zeggenschap van een ieder. In de praktijk wordt gesproken over ‘wilsbekwaam’ zijn. Professionals maken op de werkvloer dagelijks een inschatting van de wilsbekwaamheid van hun cliënten. Daar waar deze wilsbekwaamheid niet bij voorbaat vanzelfsprekend is, ligt een belangrijke taak voor de professional.</w:t>
      </w:r>
    </w:p>
    <w:p w:rsidR="00A561C9" w:rsidRPr="00A561C9" w:rsidRDefault="00A561C9" w:rsidP="00A561C9">
      <w:pPr>
        <w:spacing w:after="0" w:line="240" w:lineRule="auto"/>
        <w:rPr>
          <w:rFonts w:ascii="Signika" w:eastAsia="Times New Roman" w:hAnsi="Signika" w:cs="Helvetica"/>
          <w:color w:val="000000"/>
          <w:sz w:val="27"/>
          <w:szCs w:val="27"/>
          <w:lang w:eastAsia="nl-NL"/>
        </w:rPr>
      </w:pPr>
      <w:r w:rsidRPr="00A561C9">
        <w:rPr>
          <w:rFonts w:ascii="Signika" w:eastAsia="Times New Roman" w:hAnsi="Signika" w:cs="Helvetica"/>
          <w:color w:val="000000"/>
          <w:sz w:val="27"/>
          <w:szCs w:val="27"/>
          <w:lang w:eastAsia="nl-NL"/>
        </w:rPr>
        <w:t>In de bijeenkomst over wils(on)bekwaamheid delen we kennis op dit brede onderwerp, bespreken we enkele casussen en de rol van de pedagoog/psycholoog op dit onderwerp.</w:t>
      </w:r>
    </w:p>
    <w:p w:rsidR="00A561C9" w:rsidRPr="00A561C9" w:rsidRDefault="00A561C9" w:rsidP="00A561C9">
      <w:pPr>
        <w:spacing w:after="0" w:line="240" w:lineRule="auto"/>
        <w:rPr>
          <w:rFonts w:ascii="Signika" w:eastAsia="Times New Roman" w:hAnsi="Signika" w:cs="Helvetica"/>
          <w:color w:val="000000"/>
          <w:sz w:val="27"/>
          <w:szCs w:val="27"/>
          <w:lang w:eastAsia="nl-NL"/>
        </w:rPr>
      </w:pPr>
      <w:r w:rsidRPr="00A561C9">
        <w:rPr>
          <w:rFonts w:ascii="Signika" w:eastAsia="Times New Roman" w:hAnsi="Signika" w:cs="Helvetica"/>
          <w:color w:val="000000"/>
          <w:sz w:val="27"/>
          <w:szCs w:val="27"/>
          <w:lang w:eastAsia="nl-NL"/>
        </w:rPr>
        <w:t>Tijdens de bijeenkomst wordt het nieuwe competentieprofiel voor de orthopedagoog/psycholoog in de zorg voor mensen met verstandelijke beperkingen gelanceerd. Met dit competentieprofiel weten cliënten met beperkingen en hun verwanten, maar ook de diverse overige hulpverleners en de organisaties waarbinnen zij werken, wat ze kunnen verwachten van orthopedagogen en psychologen die werkzaam zijn in de zorg voor mensen met een verstandelijke beperking.</w:t>
      </w:r>
    </w:p>
    <w:p w:rsidR="00A561C9" w:rsidRDefault="00A561C9" w:rsidP="00A561C9">
      <w:pPr>
        <w:spacing w:after="0" w:line="240" w:lineRule="auto"/>
        <w:rPr>
          <w:rFonts w:ascii="Signika" w:eastAsia="Times New Roman" w:hAnsi="Signika" w:cs="Helvetica"/>
          <w:b/>
          <w:bCs/>
          <w:color w:val="000000"/>
          <w:sz w:val="27"/>
          <w:szCs w:val="27"/>
          <w:lang w:eastAsia="nl-NL"/>
        </w:rPr>
      </w:pPr>
    </w:p>
    <w:p w:rsidR="00A561C9" w:rsidRDefault="00A561C9" w:rsidP="00A561C9">
      <w:pPr>
        <w:spacing w:after="0" w:line="240" w:lineRule="auto"/>
        <w:rPr>
          <w:rFonts w:ascii="Signika" w:eastAsia="Times New Roman" w:hAnsi="Signika" w:cs="Helvetica"/>
          <w:b/>
          <w:bCs/>
          <w:color w:val="000000"/>
          <w:sz w:val="27"/>
          <w:szCs w:val="27"/>
          <w:lang w:eastAsia="nl-NL"/>
        </w:rPr>
      </w:pPr>
    </w:p>
    <w:p w:rsidR="00A561C9" w:rsidRPr="00A561C9" w:rsidRDefault="00A561C9" w:rsidP="00A561C9">
      <w:pPr>
        <w:spacing w:after="0" w:line="240" w:lineRule="auto"/>
        <w:rPr>
          <w:rFonts w:ascii="Signika" w:eastAsia="Times New Roman" w:hAnsi="Signika" w:cs="Helvetica"/>
          <w:color w:val="000000"/>
          <w:sz w:val="27"/>
          <w:szCs w:val="27"/>
          <w:lang w:eastAsia="nl-NL"/>
        </w:rPr>
      </w:pPr>
      <w:r w:rsidRPr="00A561C9">
        <w:rPr>
          <w:rFonts w:ascii="Signika" w:eastAsia="Times New Roman" w:hAnsi="Signika" w:cs="Helvetica"/>
          <w:b/>
          <w:bCs/>
          <w:color w:val="000000"/>
          <w:sz w:val="27"/>
          <w:szCs w:val="27"/>
          <w:lang w:eastAsia="nl-NL"/>
        </w:rPr>
        <w:t>Programma:</w:t>
      </w:r>
      <w:r w:rsidRPr="00A561C9">
        <w:rPr>
          <w:rFonts w:ascii="Signika" w:eastAsia="Times New Roman" w:hAnsi="Signika" w:cs="Helvetica"/>
          <w:color w:val="000000"/>
          <w:sz w:val="27"/>
          <w:szCs w:val="27"/>
          <w:lang w:eastAsia="nl-NL"/>
        </w:rPr>
        <w:br/>
      </w:r>
      <w:r w:rsidRPr="00A561C9">
        <w:rPr>
          <w:rFonts w:ascii="Signika" w:eastAsia="Times New Roman" w:hAnsi="Signika" w:cs="Helvetica"/>
          <w:b/>
          <w:bCs/>
          <w:color w:val="000000"/>
          <w:sz w:val="27"/>
          <w:szCs w:val="27"/>
          <w:lang w:eastAsia="nl-NL"/>
        </w:rPr>
        <w:t>16.00 - 16.10  Opening door Xavier Moonen</w:t>
      </w:r>
      <w:r w:rsidRPr="00A561C9">
        <w:rPr>
          <w:rFonts w:ascii="Signika" w:eastAsia="Times New Roman" w:hAnsi="Signika" w:cs="Helvetica"/>
          <w:color w:val="000000"/>
          <w:sz w:val="27"/>
          <w:szCs w:val="27"/>
          <w:lang w:eastAsia="nl-NL"/>
        </w:rPr>
        <w:br/>
      </w:r>
      <w:r w:rsidRPr="00A561C9">
        <w:rPr>
          <w:rFonts w:ascii="Signika" w:eastAsia="Times New Roman" w:hAnsi="Signika" w:cs="Helvetica"/>
          <w:color w:val="000000"/>
          <w:sz w:val="27"/>
          <w:szCs w:val="27"/>
          <w:lang w:eastAsia="nl-NL"/>
        </w:rPr>
        <w:br/>
      </w:r>
      <w:r w:rsidRPr="00A561C9">
        <w:rPr>
          <w:rFonts w:ascii="Signika" w:eastAsia="Times New Roman" w:hAnsi="Signika" w:cs="Helvetica"/>
          <w:i/>
          <w:iCs/>
          <w:color w:val="000000"/>
          <w:sz w:val="27"/>
          <w:szCs w:val="27"/>
          <w:lang w:eastAsia="nl-NL"/>
        </w:rPr>
        <w:t>Bijzonder hoogleraar Kennisontwikkeling Jeugdigen en Jongvolwassenen met Licht Verstandelijke Beperkingen en Gedragsproblemen (UvA), bijzonder lector aan de Zuyd de Hogeschool Heerlen en adviseur bij Koraal Sittard.</w:t>
      </w:r>
      <w:r w:rsidRPr="00A561C9">
        <w:rPr>
          <w:rFonts w:ascii="Signika" w:eastAsia="Times New Roman" w:hAnsi="Signika" w:cs="Helvetica"/>
          <w:color w:val="000000"/>
          <w:sz w:val="27"/>
          <w:szCs w:val="27"/>
          <w:lang w:eastAsia="nl-NL"/>
        </w:rPr>
        <w:br/>
        <w:t> </w:t>
      </w:r>
      <w:r w:rsidRPr="00A561C9">
        <w:rPr>
          <w:rFonts w:ascii="Signika" w:eastAsia="Times New Roman" w:hAnsi="Signika" w:cs="Helvetica"/>
          <w:color w:val="000000"/>
          <w:sz w:val="27"/>
          <w:szCs w:val="27"/>
          <w:lang w:eastAsia="nl-NL"/>
        </w:rPr>
        <w:br/>
      </w:r>
      <w:r w:rsidRPr="00A561C9">
        <w:rPr>
          <w:rFonts w:ascii="Signika" w:eastAsia="Times New Roman" w:hAnsi="Signika" w:cs="Helvetica"/>
          <w:b/>
          <w:bCs/>
          <w:color w:val="000000"/>
          <w:sz w:val="27"/>
          <w:szCs w:val="27"/>
          <w:lang w:eastAsia="nl-NL"/>
        </w:rPr>
        <w:t xml:space="preserve">16.10 - 17.00  Wilsbekwaamheid: wat zegt de wet? Handelingsbekwaam-versus- wilsbekwaam; Hoe zit het met vertegenwoordiging, </w:t>
      </w:r>
      <w:proofErr w:type="spellStart"/>
      <w:r w:rsidRPr="00A561C9">
        <w:rPr>
          <w:rFonts w:ascii="Signika" w:eastAsia="Times New Roman" w:hAnsi="Signika" w:cs="Helvetica"/>
          <w:b/>
          <w:bCs/>
          <w:color w:val="000000"/>
          <w:sz w:val="27"/>
          <w:szCs w:val="27"/>
          <w:lang w:eastAsia="nl-NL"/>
        </w:rPr>
        <w:t>bewindvoering</w:t>
      </w:r>
      <w:proofErr w:type="spellEnd"/>
      <w:r w:rsidRPr="00A561C9">
        <w:rPr>
          <w:rFonts w:ascii="Signika" w:eastAsia="Times New Roman" w:hAnsi="Signika" w:cs="Helvetica"/>
          <w:b/>
          <w:bCs/>
          <w:color w:val="000000"/>
          <w:sz w:val="27"/>
          <w:szCs w:val="27"/>
          <w:lang w:eastAsia="nl-NL"/>
        </w:rPr>
        <w:t>, mentorschap? Wat zijn de rollen van de ouder, de cliënt en andere betrokkenen?</w:t>
      </w:r>
      <w:r w:rsidRPr="00A561C9">
        <w:rPr>
          <w:rFonts w:ascii="Signika" w:eastAsia="Times New Roman" w:hAnsi="Signika" w:cs="Helvetica"/>
          <w:color w:val="000000"/>
          <w:sz w:val="27"/>
          <w:szCs w:val="27"/>
          <w:lang w:eastAsia="nl-NL"/>
        </w:rPr>
        <w:br/>
      </w:r>
      <w:r w:rsidRPr="00A561C9">
        <w:rPr>
          <w:rFonts w:ascii="Signika" w:eastAsia="Times New Roman" w:hAnsi="Signika" w:cs="Helvetica"/>
          <w:color w:val="000000"/>
          <w:sz w:val="27"/>
          <w:szCs w:val="27"/>
          <w:lang w:eastAsia="nl-NL"/>
        </w:rPr>
        <w:br/>
      </w:r>
      <w:r w:rsidRPr="00A561C9">
        <w:rPr>
          <w:rFonts w:ascii="Signika" w:eastAsia="Times New Roman" w:hAnsi="Signika" w:cs="Helvetica"/>
          <w:i/>
          <w:iCs/>
          <w:color w:val="000000"/>
          <w:sz w:val="27"/>
          <w:szCs w:val="27"/>
          <w:lang w:eastAsia="nl-NL"/>
        </w:rPr>
        <w:t>Kees Blankman, docent Familie- en Gezondheidsrecht aan de VU, rechter-plaatsvervanger in BOPZ aangelegenheden.</w:t>
      </w:r>
    </w:p>
    <w:p w:rsidR="00A561C9" w:rsidRDefault="00A561C9" w:rsidP="00A561C9">
      <w:pPr>
        <w:spacing w:after="0" w:line="240" w:lineRule="auto"/>
        <w:rPr>
          <w:rFonts w:ascii="Signika" w:eastAsia="Times New Roman" w:hAnsi="Signika" w:cs="Helvetica"/>
          <w:b/>
          <w:bCs/>
          <w:color w:val="000000"/>
          <w:sz w:val="27"/>
          <w:szCs w:val="27"/>
          <w:lang w:eastAsia="nl-NL"/>
        </w:rPr>
      </w:pPr>
    </w:p>
    <w:p w:rsidR="00A561C9" w:rsidRPr="00A561C9" w:rsidRDefault="00A561C9" w:rsidP="00A561C9">
      <w:pPr>
        <w:spacing w:after="0" w:line="240" w:lineRule="auto"/>
        <w:rPr>
          <w:rFonts w:ascii="Signika" w:eastAsia="Times New Roman" w:hAnsi="Signika" w:cs="Helvetica"/>
          <w:color w:val="000000"/>
          <w:sz w:val="27"/>
          <w:szCs w:val="27"/>
          <w:lang w:eastAsia="nl-NL"/>
        </w:rPr>
      </w:pPr>
      <w:r w:rsidRPr="00A561C9">
        <w:rPr>
          <w:rFonts w:ascii="Signika" w:eastAsia="Times New Roman" w:hAnsi="Signika" w:cs="Helvetica"/>
          <w:b/>
          <w:bCs/>
          <w:color w:val="000000"/>
          <w:sz w:val="27"/>
          <w:szCs w:val="27"/>
          <w:lang w:eastAsia="nl-NL"/>
        </w:rPr>
        <w:t>17.00 - 17.45  Wils(on)bekwaam: hoe gaat u als orthopedagoog/psycholoog hier mee om? Tegen welke vragen of dilemma’s loopt u aan? Welke criteria hanteert u voor het vaststellen van wilsbekwaamheid bij minderjarigen en bij meerderjarigen met verstandelijke beperkingen?</w:t>
      </w:r>
      <w:r w:rsidRPr="00A561C9">
        <w:rPr>
          <w:rFonts w:ascii="Signika" w:eastAsia="Times New Roman" w:hAnsi="Signika" w:cs="Helvetica"/>
          <w:color w:val="000000"/>
          <w:sz w:val="27"/>
          <w:szCs w:val="27"/>
          <w:lang w:eastAsia="nl-NL"/>
        </w:rPr>
        <w:br/>
      </w:r>
      <w:r w:rsidRPr="00A561C9">
        <w:rPr>
          <w:rFonts w:ascii="Signika" w:eastAsia="Times New Roman" w:hAnsi="Signika" w:cs="Helvetica"/>
          <w:color w:val="000000"/>
          <w:sz w:val="27"/>
          <w:szCs w:val="27"/>
          <w:lang w:eastAsia="nl-NL"/>
        </w:rPr>
        <w:br/>
      </w:r>
      <w:r w:rsidRPr="00A561C9">
        <w:rPr>
          <w:rFonts w:ascii="Signika" w:eastAsia="Times New Roman" w:hAnsi="Signika" w:cs="Helvetica"/>
          <w:i/>
          <w:iCs/>
          <w:color w:val="000000"/>
          <w:sz w:val="27"/>
          <w:szCs w:val="27"/>
          <w:lang w:eastAsia="nl-NL"/>
        </w:rPr>
        <w:t>Kees Blankman/Xavier Moonen.</w:t>
      </w:r>
    </w:p>
    <w:p w:rsidR="00A561C9" w:rsidRDefault="00A561C9" w:rsidP="00A561C9">
      <w:pPr>
        <w:spacing w:after="0" w:line="240" w:lineRule="auto"/>
        <w:rPr>
          <w:rFonts w:ascii="Signika" w:eastAsia="Times New Roman" w:hAnsi="Signika" w:cs="Helvetica"/>
          <w:b/>
          <w:bCs/>
          <w:color w:val="000000"/>
          <w:sz w:val="27"/>
          <w:szCs w:val="27"/>
          <w:lang w:eastAsia="nl-NL"/>
        </w:rPr>
      </w:pPr>
    </w:p>
    <w:p w:rsidR="00A561C9" w:rsidRPr="003D2F0A" w:rsidRDefault="00A561C9" w:rsidP="003D2F0A">
      <w:pPr>
        <w:rPr>
          <w:rFonts w:ascii="Signika" w:eastAsia="Times New Roman" w:hAnsi="Signika" w:cs="Helvetica"/>
          <w:b/>
          <w:bCs/>
          <w:color w:val="000000"/>
          <w:sz w:val="27"/>
          <w:szCs w:val="27"/>
          <w:lang w:eastAsia="nl-NL"/>
        </w:rPr>
      </w:pPr>
      <w:r>
        <w:rPr>
          <w:rFonts w:ascii="Signika" w:eastAsia="Times New Roman" w:hAnsi="Signika" w:cs="Helvetica"/>
          <w:b/>
          <w:bCs/>
          <w:color w:val="000000"/>
          <w:sz w:val="27"/>
          <w:szCs w:val="27"/>
          <w:lang w:eastAsia="nl-NL"/>
        </w:rPr>
        <w:br w:type="page"/>
      </w:r>
      <w:bookmarkStart w:id="0" w:name="_GoBack"/>
      <w:bookmarkEnd w:id="0"/>
      <w:r w:rsidRPr="00A561C9">
        <w:rPr>
          <w:rFonts w:ascii="Signika" w:eastAsia="Times New Roman" w:hAnsi="Signika" w:cs="Helvetica"/>
          <w:b/>
          <w:bCs/>
          <w:color w:val="000000"/>
          <w:sz w:val="27"/>
          <w:szCs w:val="27"/>
          <w:lang w:eastAsia="nl-NL"/>
        </w:rPr>
        <w:lastRenderedPageBreak/>
        <w:t>17.45 - 18.00  Introductie en overhandiging van het nieuwe competentieprofiel van de orthopedagoog/psycholoog in de zorg voor mensen met een verstandelijke beperking.</w:t>
      </w:r>
      <w:r w:rsidRPr="00A561C9">
        <w:rPr>
          <w:rFonts w:ascii="Signika" w:eastAsia="Times New Roman" w:hAnsi="Signika" w:cs="Helvetica"/>
          <w:color w:val="000000"/>
          <w:sz w:val="27"/>
          <w:szCs w:val="27"/>
          <w:lang w:eastAsia="nl-NL"/>
        </w:rPr>
        <w:br/>
      </w:r>
      <w:r w:rsidRPr="00A561C9">
        <w:rPr>
          <w:rFonts w:ascii="Signika" w:eastAsia="Times New Roman" w:hAnsi="Signika" w:cs="Helvetica"/>
          <w:color w:val="000000"/>
          <w:sz w:val="27"/>
          <w:szCs w:val="27"/>
          <w:lang w:eastAsia="nl-NL"/>
        </w:rPr>
        <w:br/>
      </w:r>
      <w:r w:rsidRPr="00A561C9">
        <w:rPr>
          <w:rFonts w:ascii="Signika" w:eastAsia="Times New Roman" w:hAnsi="Signika" w:cs="Helvetica"/>
          <w:i/>
          <w:iCs/>
          <w:color w:val="000000"/>
          <w:sz w:val="27"/>
          <w:szCs w:val="27"/>
          <w:lang w:eastAsia="nl-NL"/>
        </w:rPr>
        <w:t>Ruud Geus, samenwerkingsverband NIP-NVO Zorg voor mensen met een verstandelijke beperking.</w:t>
      </w:r>
    </w:p>
    <w:p w:rsidR="00A561C9" w:rsidRDefault="00A561C9" w:rsidP="00A561C9">
      <w:pPr>
        <w:spacing w:after="0" w:line="240" w:lineRule="auto"/>
        <w:rPr>
          <w:rFonts w:ascii="Signika" w:eastAsia="Times New Roman" w:hAnsi="Signika" w:cs="Helvetica"/>
          <w:b/>
          <w:bCs/>
          <w:color w:val="000000"/>
          <w:sz w:val="27"/>
          <w:szCs w:val="27"/>
          <w:lang w:eastAsia="nl-NL"/>
        </w:rPr>
      </w:pPr>
    </w:p>
    <w:p w:rsidR="00A561C9" w:rsidRPr="00A561C9" w:rsidRDefault="00A561C9" w:rsidP="00A561C9">
      <w:pPr>
        <w:spacing w:after="0" w:line="240" w:lineRule="auto"/>
        <w:rPr>
          <w:rFonts w:ascii="Signika" w:eastAsia="Times New Roman" w:hAnsi="Signika" w:cs="Helvetica"/>
          <w:color w:val="000000"/>
          <w:sz w:val="27"/>
          <w:szCs w:val="27"/>
          <w:lang w:eastAsia="nl-NL"/>
        </w:rPr>
      </w:pPr>
      <w:r w:rsidRPr="00A561C9">
        <w:rPr>
          <w:rFonts w:ascii="Signika" w:eastAsia="Times New Roman" w:hAnsi="Signika" w:cs="Helvetica"/>
          <w:b/>
          <w:bCs/>
          <w:color w:val="000000"/>
          <w:sz w:val="27"/>
          <w:szCs w:val="27"/>
          <w:lang w:eastAsia="nl-NL"/>
        </w:rPr>
        <w:t>18.00 - 18.40  Pauze met broodjes</w:t>
      </w:r>
    </w:p>
    <w:p w:rsidR="00A561C9" w:rsidRPr="00A561C9" w:rsidRDefault="00A561C9" w:rsidP="00A561C9">
      <w:pPr>
        <w:spacing w:after="0" w:line="240" w:lineRule="auto"/>
        <w:rPr>
          <w:rFonts w:ascii="Signika" w:eastAsia="Times New Roman" w:hAnsi="Signika" w:cs="Helvetica"/>
          <w:color w:val="000000"/>
          <w:sz w:val="27"/>
          <w:szCs w:val="27"/>
          <w:lang w:eastAsia="nl-NL"/>
        </w:rPr>
      </w:pPr>
      <w:r w:rsidRPr="00A561C9">
        <w:rPr>
          <w:rFonts w:ascii="Signika" w:eastAsia="Times New Roman" w:hAnsi="Signika" w:cs="Helvetica"/>
          <w:b/>
          <w:bCs/>
          <w:color w:val="000000"/>
          <w:sz w:val="27"/>
          <w:szCs w:val="27"/>
          <w:lang w:eastAsia="nl-NL"/>
        </w:rPr>
        <w:t>18.45 - 19.45  Workshop</w:t>
      </w:r>
    </w:p>
    <w:p w:rsidR="00A561C9" w:rsidRPr="00A561C9" w:rsidRDefault="00A561C9" w:rsidP="00A561C9">
      <w:pPr>
        <w:spacing w:after="0" w:line="240" w:lineRule="auto"/>
        <w:rPr>
          <w:rFonts w:ascii="Signika" w:eastAsia="Times New Roman" w:hAnsi="Signika" w:cs="Helvetica"/>
          <w:color w:val="000000"/>
          <w:sz w:val="27"/>
          <w:szCs w:val="27"/>
          <w:lang w:eastAsia="nl-NL"/>
        </w:rPr>
      </w:pPr>
    </w:p>
    <w:p w:rsidR="00A561C9" w:rsidRPr="00A561C9" w:rsidRDefault="00A561C9" w:rsidP="00A561C9">
      <w:pPr>
        <w:numPr>
          <w:ilvl w:val="0"/>
          <w:numId w:val="1"/>
        </w:numPr>
        <w:spacing w:after="0" w:line="240" w:lineRule="auto"/>
        <w:ind w:left="-225"/>
        <w:rPr>
          <w:rFonts w:ascii="Signika" w:eastAsia="Times New Roman" w:hAnsi="Signika" w:cs="Helvetica"/>
          <w:color w:val="000000"/>
          <w:sz w:val="27"/>
          <w:szCs w:val="27"/>
          <w:lang w:eastAsia="nl-NL"/>
        </w:rPr>
      </w:pPr>
      <w:r w:rsidRPr="00A561C9">
        <w:rPr>
          <w:rFonts w:ascii="Signika" w:eastAsia="Times New Roman" w:hAnsi="Signika" w:cs="Helvetica"/>
          <w:b/>
          <w:bCs/>
          <w:color w:val="000000"/>
          <w:sz w:val="27"/>
          <w:szCs w:val="27"/>
          <w:lang w:eastAsia="nl-NL"/>
        </w:rPr>
        <w:t>Workshop 1</w:t>
      </w:r>
      <w:r w:rsidRPr="00A561C9">
        <w:rPr>
          <w:rFonts w:ascii="Signika" w:eastAsia="Times New Roman" w:hAnsi="Signika" w:cs="Helvetica"/>
          <w:color w:val="000000"/>
          <w:sz w:val="27"/>
          <w:szCs w:val="27"/>
          <w:lang w:eastAsia="nl-NL"/>
        </w:rPr>
        <w:t xml:space="preserve">: </w:t>
      </w:r>
      <w:r w:rsidRPr="00A561C9">
        <w:rPr>
          <w:rFonts w:ascii="Signika" w:eastAsia="Times New Roman" w:hAnsi="Signika" w:cs="Helvetica"/>
          <w:b/>
          <w:bCs/>
          <w:color w:val="000000"/>
          <w:sz w:val="27"/>
          <w:szCs w:val="27"/>
          <w:lang w:eastAsia="nl-NL"/>
        </w:rPr>
        <w:t xml:space="preserve">Wie beslist? </w:t>
      </w:r>
      <w:r w:rsidRPr="00A561C9">
        <w:rPr>
          <w:rFonts w:ascii="Signika" w:eastAsia="Times New Roman" w:hAnsi="Signika" w:cs="Helvetica"/>
          <w:color w:val="000000"/>
          <w:sz w:val="27"/>
          <w:szCs w:val="27"/>
          <w:lang w:eastAsia="nl-NL"/>
        </w:rPr>
        <w:t>De cliënt zelf, of de begeleider of de vertegenwoordiger? Of beslis je samen? Hoe bepaalt u dat en wie bepaalt dat? Wat betekent dit in de praktijk? Wat is de rol van de orthopedagoog/psycholoog en andere betrokkenen. Aan de hand van casuïstiek gaan we met dit thema aan de slag.</w:t>
      </w:r>
      <w:r w:rsidRPr="00A561C9">
        <w:rPr>
          <w:rFonts w:ascii="Signika" w:eastAsia="Times New Roman" w:hAnsi="Signika" w:cs="Helvetica"/>
          <w:color w:val="000000"/>
          <w:sz w:val="27"/>
          <w:szCs w:val="27"/>
          <w:lang w:eastAsia="nl-NL"/>
        </w:rPr>
        <w:br/>
      </w:r>
      <w:r w:rsidRPr="00A561C9">
        <w:rPr>
          <w:rFonts w:ascii="Signika" w:eastAsia="Times New Roman" w:hAnsi="Signika" w:cs="Helvetica"/>
          <w:color w:val="000000"/>
          <w:sz w:val="27"/>
          <w:szCs w:val="27"/>
          <w:lang w:eastAsia="nl-NL"/>
        </w:rPr>
        <w:br/>
      </w:r>
      <w:r w:rsidRPr="00A561C9">
        <w:rPr>
          <w:rFonts w:ascii="Signika" w:eastAsia="Times New Roman" w:hAnsi="Signika" w:cs="Helvetica"/>
          <w:i/>
          <w:iCs/>
          <w:color w:val="000000"/>
          <w:sz w:val="27"/>
          <w:szCs w:val="27"/>
          <w:lang w:eastAsia="nl-NL"/>
        </w:rPr>
        <w:t xml:space="preserve">Loes den </w:t>
      </w:r>
      <w:proofErr w:type="spellStart"/>
      <w:r w:rsidRPr="00A561C9">
        <w:rPr>
          <w:rFonts w:ascii="Signika" w:eastAsia="Times New Roman" w:hAnsi="Signika" w:cs="Helvetica"/>
          <w:i/>
          <w:iCs/>
          <w:color w:val="000000"/>
          <w:sz w:val="27"/>
          <w:szCs w:val="27"/>
          <w:lang w:eastAsia="nl-NL"/>
        </w:rPr>
        <w:t>Dulk</w:t>
      </w:r>
      <w:proofErr w:type="spellEnd"/>
      <w:r w:rsidRPr="00A561C9">
        <w:rPr>
          <w:rFonts w:ascii="Signika" w:eastAsia="Times New Roman" w:hAnsi="Signika" w:cs="Helvetica"/>
          <w:i/>
          <w:iCs/>
          <w:color w:val="000000"/>
          <w:sz w:val="27"/>
          <w:szCs w:val="27"/>
          <w:lang w:eastAsia="nl-NL"/>
        </w:rPr>
        <w:t>, directeur Stichting Raad op Maat, zeggenschap en rechten van cliënten van zorginstellingen.</w:t>
      </w:r>
      <w:r w:rsidRPr="00A561C9">
        <w:rPr>
          <w:rFonts w:ascii="Signika" w:eastAsia="Times New Roman" w:hAnsi="Signika" w:cs="Helvetica"/>
          <w:color w:val="000000"/>
          <w:sz w:val="27"/>
          <w:szCs w:val="27"/>
          <w:lang w:eastAsia="nl-NL"/>
        </w:rPr>
        <w:br/>
        <w:t> </w:t>
      </w:r>
    </w:p>
    <w:p w:rsidR="00A561C9" w:rsidRPr="00A561C9" w:rsidRDefault="00A561C9" w:rsidP="00A561C9">
      <w:pPr>
        <w:numPr>
          <w:ilvl w:val="0"/>
          <w:numId w:val="1"/>
        </w:numPr>
        <w:spacing w:after="0" w:line="240" w:lineRule="auto"/>
        <w:ind w:left="-225"/>
        <w:rPr>
          <w:rFonts w:ascii="Signika" w:eastAsia="Times New Roman" w:hAnsi="Signika" w:cs="Helvetica"/>
          <w:color w:val="000000"/>
          <w:sz w:val="27"/>
          <w:szCs w:val="27"/>
          <w:lang w:eastAsia="nl-NL"/>
        </w:rPr>
      </w:pPr>
      <w:r w:rsidRPr="00A561C9">
        <w:rPr>
          <w:rFonts w:ascii="Signika" w:eastAsia="Times New Roman" w:hAnsi="Signika" w:cs="Helvetica"/>
          <w:b/>
          <w:bCs/>
          <w:color w:val="000000"/>
          <w:sz w:val="27"/>
          <w:szCs w:val="27"/>
          <w:lang w:eastAsia="nl-NL"/>
        </w:rPr>
        <w:t>Workshop 2:</w:t>
      </w:r>
      <w:r w:rsidRPr="00A561C9">
        <w:rPr>
          <w:rFonts w:ascii="Signika" w:eastAsia="Times New Roman" w:hAnsi="Signika" w:cs="Helvetica"/>
          <w:color w:val="000000"/>
          <w:sz w:val="27"/>
          <w:szCs w:val="27"/>
          <w:lang w:eastAsia="nl-NL"/>
        </w:rPr>
        <w:t xml:space="preserve"> </w:t>
      </w:r>
      <w:r w:rsidRPr="00A561C9">
        <w:rPr>
          <w:rFonts w:ascii="Signika" w:eastAsia="Times New Roman" w:hAnsi="Signika" w:cs="Helvetica"/>
          <w:b/>
          <w:bCs/>
          <w:color w:val="000000"/>
          <w:sz w:val="27"/>
          <w:szCs w:val="27"/>
          <w:lang w:eastAsia="nl-NL"/>
        </w:rPr>
        <w:t xml:space="preserve">Wilsbekwaamheid bij jongeren met een licht verstandelijke beperking: Wat doen we ermee? </w:t>
      </w:r>
      <w:r w:rsidRPr="00A561C9">
        <w:rPr>
          <w:rFonts w:ascii="Signika" w:eastAsia="Times New Roman" w:hAnsi="Signika" w:cs="Helvetica"/>
          <w:color w:val="000000"/>
          <w:sz w:val="27"/>
          <w:szCs w:val="27"/>
          <w:lang w:eastAsia="nl-NL"/>
        </w:rPr>
        <w:t>Een jongen van 14 met psychische problemen en een LVB die zijn medicatie niet wil…Een 15-jarig meisje met een beperking en een bedreigde persoonlijkheidsontwikkeling die mee gaat met jongens die haar cadeautjes geven…. Voorbeelden die de behandelaar voor ingrijpende beslissingen stelt. Wanneer er getwijfeld wordt aan de wilsbekwaamheid van een jongere met een LVB en er ontstaan daardoor (medische) problemen, moet duidelijk zijn welke stappen genomen moeten worden. Kennis is nodig over hoe de wilsbekwaamheid van de jongere zo veel mogelijk ondersteund kan worden, maar ook hoe vastgesteld kan worden wanneer een jongere niet meer wilsbekwaam is. Wanneer dient een jongere beschermd te worden voor schadelijke gevolgen van beslissingen die hij of zij zelf op dat moment niet goed kan overzien?</w:t>
      </w:r>
      <w:r w:rsidRPr="00A561C9">
        <w:rPr>
          <w:rFonts w:ascii="Signika" w:eastAsia="Times New Roman" w:hAnsi="Signika" w:cs="Helvetica"/>
          <w:color w:val="000000"/>
          <w:sz w:val="27"/>
          <w:szCs w:val="27"/>
          <w:lang w:eastAsia="nl-NL"/>
        </w:rPr>
        <w:br/>
        <w:t>In deze interactieve workshop bespreken we aan de hand van casuïstiek hoe u kunt omgaan met knellende dilemma’s uit de klinische praktijk met deze doelgroep.</w:t>
      </w:r>
      <w:r w:rsidRPr="00A561C9">
        <w:rPr>
          <w:rFonts w:ascii="Signika" w:eastAsia="Times New Roman" w:hAnsi="Signika" w:cs="Helvetica"/>
          <w:color w:val="000000"/>
          <w:sz w:val="27"/>
          <w:szCs w:val="27"/>
          <w:lang w:eastAsia="nl-NL"/>
        </w:rPr>
        <w:br/>
      </w:r>
      <w:r w:rsidRPr="00A561C9">
        <w:rPr>
          <w:rFonts w:ascii="Signika" w:eastAsia="Times New Roman" w:hAnsi="Signika" w:cs="Helvetica"/>
          <w:color w:val="000000"/>
          <w:sz w:val="27"/>
          <w:szCs w:val="27"/>
          <w:lang w:eastAsia="nl-NL"/>
        </w:rPr>
        <w:br/>
      </w:r>
      <w:r w:rsidRPr="00A561C9">
        <w:rPr>
          <w:rFonts w:ascii="Signika" w:eastAsia="Times New Roman" w:hAnsi="Signika" w:cs="Helvetica"/>
          <w:i/>
          <w:iCs/>
          <w:color w:val="000000"/>
          <w:sz w:val="27"/>
          <w:szCs w:val="27"/>
          <w:lang w:eastAsia="nl-NL"/>
        </w:rPr>
        <w:t>Irma Hein, Kinder- en Jeugdpsychiater bij het Centrum voor Trauma en Gezin van de Bascule, en postdoc onderzoeker bij AMC afdeling Kinder- en Jeugdpsychiatrie.</w:t>
      </w:r>
      <w:r w:rsidRPr="00A561C9">
        <w:rPr>
          <w:rFonts w:ascii="Signika" w:eastAsia="Times New Roman" w:hAnsi="Signika" w:cs="Helvetica"/>
          <w:color w:val="000000"/>
          <w:sz w:val="27"/>
          <w:szCs w:val="27"/>
          <w:lang w:eastAsia="nl-NL"/>
        </w:rPr>
        <w:br/>
      </w:r>
      <w:r w:rsidRPr="00A561C9">
        <w:rPr>
          <w:rFonts w:ascii="Signika" w:eastAsia="Times New Roman" w:hAnsi="Signika" w:cs="Helvetica"/>
          <w:i/>
          <w:iCs/>
          <w:color w:val="000000"/>
          <w:sz w:val="27"/>
          <w:szCs w:val="27"/>
          <w:lang w:eastAsia="nl-NL"/>
        </w:rPr>
        <w:t>Eline Hoefakker-Kres, Orthopedagoog, Cognitief Gedragstherapeut i.o., lid Consultatieteam LVB.</w:t>
      </w:r>
      <w:r w:rsidRPr="00A561C9">
        <w:rPr>
          <w:rFonts w:ascii="Signika" w:eastAsia="Times New Roman" w:hAnsi="Signika" w:cs="Helvetica"/>
          <w:color w:val="000000"/>
          <w:sz w:val="27"/>
          <w:szCs w:val="27"/>
          <w:lang w:eastAsia="nl-NL"/>
        </w:rPr>
        <w:br/>
        <w:t> </w:t>
      </w:r>
    </w:p>
    <w:p w:rsidR="00A561C9" w:rsidRPr="00A561C9" w:rsidRDefault="00A561C9" w:rsidP="00A561C9">
      <w:pPr>
        <w:numPr>
          <w:ilvl w:val="0"/>
          <w:numId w:val="1"/>
        </w:numPr>
        <w:spacing w:after="0" w:line="240" w:lineRule="auto"/>
        <w:ind w:left="-225"/>
        <w:rPr>
          <w:rFonts w:ascii="Signika" w:eastAsia="Times New Roman" w:hAnsi="Signika" w:cs="Helvetica"/>
          <w:color w:val="000000"/>
          <w:sz w:val="27"/>
          <w:szCs w:val="27"/>
          <w:lang w:eastAsia="nl-NL"/>
        </w:rPr>
      </w:pPr>
      <w:r w:rsidRPr="00A561C9">
        <w:rPr>
          <w:rFonts w:ascii="Signika" w:eastAsia="Times New Roman" w:hAnsi="Signika" w:cs="Helvetica"/>
          <w:b/>
          <w:bCs/>
          <w:color w:val="000000"/>
          <w:sz w:val="27"/>
          <w:szCs w:val="27"/>
          <w:lang w:eastAsia="nl-NL"/>
        </w:rPr>
        <w:t xml:space="preserve">Workshop 3: Wils(on)bekwaam: handvatten voor de professional. </w:t>
      </w:r>
      <w:r w:rsidRPr="00A561C9">
        <w:rPr>
          <w:rFonts w:ascii="Signika" w:eastAsia="Times New Roman" w:hAnsi="Signika" w:cs="Helvetica"/>
          <w:color w:val="000000"/>
          <w:sz w:val="27"/>
          <w:szCs w:val="27"/>
          <w:lang w:eastAsia="nl-NL"/>
        </w:rPr>
        <w:t>Hoe ga je als professional om met je eigen kwetsbaarheid? Welke rol speelt je eigen mensvisie? Hoe ga je zelf om met risico's in het leven (vermijden/aangaan) en wat betekent dat voor uw rol als gedragswetenschapper? In deze workshop krijgt u een inkijkje in de persoonlijke ervaringen van de spreker en wordt u uitgenodigd tot een gesprek over uw eigen professionele en menselijke kwetsbaarheid.</w:t>
      </w:r>
      <w:r w:rsidRPr="00A561C9">
        <w:rPr>
          <w:rFonts w:ascii="Signika" w:eastAsia="Times New Roman" w:hAnsi="Signika" w:cs="Helvetica"/>
          <w:color w:val="000000"/>
          <w:sz w:val="27"/>
          <w:szCs w:val="27"/>
          <w:lang w:eastAsia="nl-NL"/>
        </w:rPr>
        <w:br/>
      </w:r>
      <w:r w:rsidRPr="00A561C9">
        <w:rPr>
          <w:rFonts w:ascii="Signika" w:eastAsia="Times New Roman" w:hAnsi="Signika" w:cs="Helvetica"/>
          <w:color w:val="000000"/>
          <w:sz w:val="27"/>
          <w:szCs w:val="27"/>
          <w:lang w:eastAsia="nl-NL"/>
        </w:rPr>
        <w:br/>
      </w:r>
      <w:r w:rsidRPr="00A561C9">
        <w:rPr>
          <w:rFonts w:ascii="Signika" w:eastAsia="Times New Roman" w:hAnsi="Signika" w:cs="Helvetica"/>
          <w:i/>
          <w:iCs/>
          <w:color w:val="000000"/>
          <w:sz w:val="27"/>
          <w:szCs w:val="27"/>
          <w:lang w:eastAsia="nl-NL"/>
        </w:rPr>
        <w:t>Aline Rozema-Meijer, orthopedagoog-generalist bij De Noorderbrug.</w:t>
      </w:r>
      <w:r>
        <w:rPr>
          <w:rFonts w:ascii="Signika" w:eastAsia="Times New Roman" w:hAnsi="Signika" w:cs="Helvetica"/>
          <w:color w:val="000000"/>
          <w:sz w:val="27"/>
          <w:szCs w:val="27"/>
          <w:lang w:eastAsia="nl-NL"/>
        </w:rPr>
        <w:br/>
      </w:r>
      <w:r>
        <w:rPr>
          <w:rFonts w:ascii="Signika" w:eastAsia="Times New Roman" w:hAnsi="Signika" w:cs="Helvetica"/>
          <w:color w:val="000000"/>
          <w:sz w:val="27"/>
          <w:szCs w:val="27"/>
          <w:lang w:eastAsia="nl-NL"/>
        </w:rPr>
        <w:br/>
      </w:r>
      <w:r w:rsidRPr="00A561C9">
        <w:rPr>
          <w:rFonts w:ascii="Signika" w:eastAsia="Times New Roman" w:hAnsi="Signika" w:cs="Helvetica"/>
          <w:b/>
          <w:bCs/>
          <w:color w:val="000000"/>
          <w:sz w:val="27"/>
          <w:szCs w:val="27"/>
          <w:lang w:eastAsia="nl-NL"/>
        </w:rPr>
        <w:t>19.45- 20.30  Afsluitende borrel</w:t>
      </w:r>
    </w:p>
    <w:p w:rsidR="00065AF0" w:rsidRPr="00A561C9" w:rsidRDefault="00065AF0" w:rsidP="00A561C9">
      <w:pPr>
        <w:spacing w:after="0" w:line="240" w:lineRule="auto"/>
      </w:pPr>
    </w:p>
    <w:sectPr w:rsidR="00065AF0" w:rsidRPr="00A561C9" w:rsidSect="00A561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gnik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E65A3"/>
    <w:multiLevelType w:val="multilevel"/>
    <w:tmpl w:val="DB7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6A"/>
    <w:rsid w:val="00006818"/>
    <w:rsid w:val="00065AF0"/>
    <w:rsid w:val="00075EF9"/>
    <w:rsid w:val="000B1E20"/>
    <w:rsid w:val="00191A9A"/>
    <w:rsid w:val="001B329F"/>
    <w:rsid w:val="00235CD3"/>
    <w:rsid w:val="003D2F0A"/>
    <w:rsid w:val="003D37BB"/>
    <w:rsid w:val="00424360"/>
    <w:rsid w:val="00430CE3"/>
    <w:rsid w:val="0044356E"/>
    <w:rsid w:val="004F0D7D"/>
    <w:rsid w:val="00632A73"/>
    <w:rsid w:val="00676287"/>
    <w:rsid w:val="00762196"/>
    <w:rsid w:val="007678E2"/>
    <w:rsid w:val="0079586A"/>
    <w:rsid w:val="008533A5"/>
    <w:rsid w:val="00895300"/>
    <w:rsid w:val="008B76C0"/>
    <w:rsid w:val="0098736C"/>
    <w:rsid w:val="00A561C9"/>
    <w:rsid w:val="00B92C5C"/>
    <w:rsid w:val="00BA3286"/>
    <w:rsid w:val="00BF13C8"/>
    <w:rsid w:val="00C33FF5"/>
    <w:rsid w:val="00C47911"/>
    <w:rsid w:val="00D3198D"/>
    <w:rsid w:val="00D460CA"/>
    <w:rsid w:val="00E254FC"/>
    <w:rsid w:val="00E52AF3"/>
    <w:rsid w:val="00E609DE"/>
    <w:rsid w:val="00E8753F"/>
    <w:rsid w:val="00ED10E3"/>
    <w:rsid w:val="00F356B9"/>
    <w:rsid w:val="00FA6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B72BE-9762-4DF2-AD2C-864B4AB8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9586A"/>
    <w:rPr>
      <w:b/>
      <w:bCs/>
    </w:rPr>
  </w:style>
  <w:style w:type="paragraph" w:styleId="Normaalweb">
    <w:name w:val="Normal (Web)"/>
    <w:basedOn w:val="Standaard"/>
    <w:uiPriority w:val="99"/>
    <w:unhideWhenUsed/>
    <w:rsid w:val="0079586A"/>
    <w:pPr>
      <w:spacing w:after="30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424360"/>
    <w:rPr>
      <w:sz w:val="16"/>
      <w:szCs w:val="16"/>
    </w:rPr>
  </w:style>
  <w:style w:type="paragraph" w:styleId="Tekstopmerking">
    <w:name w:val="annotation text"/>
    <w:basedOn w:val="Standaard"/>
    <w:link w:val="TekstopmerkingChar"/>
    <w:uiPriority w:val="99"/>
    <w:semiHidden/>
    <w:unhideWhenUsed/>
    <w:rsid w:val="0042436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4360"/>
    <w:rPr>
      <w:sz w:val="20"/>
      <w:szCs w:val="20"/>
    </w:rPr>
  </w:style>
  <w:style w:type="paragraph" w:styleId="Onderwerpvanopmerking">
    <w:name w:val="annotation subject"/>
    <w:basedOn w:val="Tekstopmerking"/>
    <w:next w:val="Tekstopmerking"/>
    <w:link w:val="OnderwerpvanopmerkingChar"/>
    <w:uiPriority w:val="99"/>
    <w:semiHidden/>
    <w:unhideWhenUsed/>
    <w:rsid w:val="00424360"/>
    <w:rPr>
      <w:b/>
      <w:bCs/>
    </w:rPr>
  </w:style>
  <w:style w:type="character" w:customStyle="1" w:styleId="OnderwerpvanopmerkingChar">
    <w:name w:val="Onderwerp van opmerking Char"/>
    <w:basedOn w:val="TekstopmerkingChar"/>
    <w:link w:val="Onderwerpvanopmerking"/>
    <w:uiPriority w:val="99"/>
    <w:semiHidden/>
    <w:rsid w:val="00424360"/>
    <w:rPr>
      <w:b/>
      <w:bCs/>
      <w:sz w:val="20"/>
      <w:szCs w:val="20"/>
    </w:rPr>
  </w:style>
  <w:style w:type="paragraph" w:styleId="Ballontekst">
    <w:name w:val="Balloon Text"/>
    <w:basedOn w:val="Standaard"/>
    <w:link w:val="BallontekstChar"/>
    <w:uiPriority w:val="99"/>
    <w:semiHidden/>
    <w:unhideWhenUsed/>
    <w:rsid w:val="004243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360"/>
    <w:rPr>
      <w:rFonts w:ascii="Tahoma" w:hAnsi="Tahoma" w:cs="Tahoma"/>
      <w:sz w:val="16"/>
      <w:szCs w:val="16"/>
    </w:rPr>
  </w:style>
  <w:style w:type="paragraph" w:styleId="Lijstalinea">
    <w:name w:val="List Paragraph"/>
    <w:basedOn w:val="Standaard"/>
    <w:uiPriority w:val="34"/>
    <w:qFormat/>
    <w:rsid w:val="00A56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667">
      <w:bodyDiv w:val="1"/>
      <w:marLeft w:val="0"/>
      <w:marRight w:val="0"/>
      <w:marTop w:val="0"/>
      <w:marBottom w:val="0"/>
      <w:divBdr>
        <w:top w:val="none" w:sz="0" w:space="0" w:color="auto"/>
        <w:left w:val="none" w:sz="0" w:space="0" w:color="auto"/>
        <w:bottom w:val="none" w:sz="0" w:space="0" w:color="auto"/>
        <w:right w:val="none" w:sz="0" w:space="0" w:color="auto"/>
      </w:divBdr>
    </w:div>
    <w:div w:id="219824991">
      <w:bodyDiv w:val="1"/>
      <w:marLeft w:val="0"/>
      <w:marRight w:val="0"/>
      <w:marTop w:val="0"/>
      <w:marBottom w:val="0"/>
      <w:divBdr>
        <w:top w:val="none" w:sz="0" w:space="0" w:color="auto"/>
        <w:left w:val="none" w:sz="0" w:space="0" w:color="auto"/>
        <w:bottom w:val="none" w:sz="0" w:space="0" w:color="auto"/>
        <w:right w:val="none" w:sz="0" w:space="0" w:color="auto"/>
      </w:divBdr>
    </w:div>
    <w:div w:id="464663270">
      <w:bodyDiv w:val="1"/>
      <w:marLeft w:val="0"/>
      <w:marRight w:val="0"/>
      <w:marTop w:val="0"/>
      <w:marBottom w:val="0"/>
      <w:divBdr>
        <w:top w:val="none" w:sz="0" w:space="0" w:color="auto"/>
        <w:left w:val="none" w:sz="0" w:space="0" w:color="auto"/>
        <w:bottom w:val="none" w:sz="0" w:space="0" w:color="auto"/>
        <w:right w:val="none" w:sz="0" w:space="0" w:color="auto"/>
      </w:divBdr>
    </w:div>
    <w:div w:id="645815976">
      <w:bodyDiv w:val="1"/>
      <w:marLeft w:val="0"/>
      <w:marRight w:val="0"/>
      <w:marTop w:val="0"/>
      <w:marBottom w:val="0"/>
      <w:divBdr>
        <w:top w:val="none" w:sz="0" w:space="0" w:color="auto"/>
        <w:left w:val="none" w:sz="0" w:space="0" w:color="auto"/>
        <w:bottom w:val="none" w:sz="0" w:space="0" w:color="auto"/>
        <w:right w:val="none" w:sz="0" w:space="0" w:color="auto"/>
      </w:divBdr>
    </w:div>
    <w:div w:id="723412127">
      <w:bodyDiv w:val="1"/>
      <w:marLeft w:val="0"/>
      <w:marRight w:val="0"/>
      <w:marTop w:val="0"/>
      <w:marBottom w:val="0"/>
      <w:divBdr>
        <w:top w:val="none" w:sz="0" w:space="0" w:color="auto"/>
        <w:left w:val="none" w:sz="0" w:space="0" w:color="auto"/>
        <w:bottom w:val="none" w:sz="0" w:space="0" w:color="auto"/>
        <w:right w:val="none" w:sz="0" w:space="0" w:color="auto"/>
      </w:divBdr>
    </w:div>
    <w:div w:id="871304002">
      <w:bodyDiv w:val="1"/>
      <w:marLeft w:val="0"/>
      <w:marRight w:val="0"/>
      <w:marTop w:val="0"/>
      <w:marBottom w:val="0"/>
      <w:divBdr>
        <w:top w:val="none" w:sz="0" w:space="0" w:color="auto"/>
        <w:left w:val="none" w:sz="0" w:space="0" w:color="auto"/>
        <w:bottom w:val="none" w:sz="0" w:space="0" w:color="auto"/>
        <w:right w:val="none" w:sz="0" w:space="0" w:color="auto"/>
      </w:divBdr>
    </w:div>
    <w:div w:id="1035927847">
      <w:bodyDiv w:val="1"/>
      <w:marLeft w:val="0"/>
      <w:marRight w:val="0"/>
      <w:marTop w:val="0"/>
      <w:marBottom w:val="0"/>
      <w:divBdr>
        <w:top w:val="none" w:sz="0" w:space="0" w:color="auto"/>
        <w:left w:val="none" w:sz="0" w:space="0" w:color="auto"/>
        <w:bottom w:val="none" w:sz="0" w:space="0" w:color="auto"/>
        <w:right w:val="none" w:sz="0" w:space="0" w:color="auto"/>
      </w:divBdr>
      <w:divsChild>
        <w:div w:id="1715813919">
          <w:marLeft w:val="0"/>
          <w:marRight w:val="0"/>
          <w:marTop w:val="0"/>
          <w:marBottom w:val="0"/>
          <w:divBdr>
            <w:top w:val="none" w:sz="0" w:space="0" w:color="auto"/>
            <w:left w:val="none" w:sz="0" w:space="0" w:color="auto"/>
            <w:bottom w:val="none" w:sz="0" w:space="0" w:color="auto"/>
            <w:right w:val="none" w:sz="0" w:space="0" w:color="auto"/>
          </w:divBdr>
          <w:divsChild>
            <w:div w:id="93982270">
              <w:marLeft w:val="0"/>
              <w:marRight w:val="0"/>
              <w:marTop w:val="0"/>
              <w:marBottom w:val="0"/>
              <w:divBdr>
                <w:top w:val="none" w:sz="0" w:space="0" w:color="auto"/>
                <w:left w:val="none" w:sz="0" w:space="0" w:color="auto"/>
                <w:bottom w:val="none" w:sz="0" w:space="0" w:color="auto"/>
                <w:right w:val="none" w:sz="0" w:space="0" w:color="auto"/>
              </w:divBdr>
              <w:divsChild>
                <w:div w:id="332495520">
                  <w:marLeft w:val="0"/>
                  <w:marRight w:val="0"/>
                  <w:marTop w:val="0"/>
                  <w:marBottom w:val="0"/>
                  <w:divBdr>
                    <w:top w:val="none" w:sz="0" w:space="0" w:color="auto"/>
                    <w:left w:val="none" w:sz="0" w:space="0" w:color="auto"/>
                    <w:bottom w:val="none" w:sz="0" w:space="0" w:color="auto"/>
                    <w:right w:val="none" w:sz="0" w:space="0" w:color="auto"/>
                  </w:divBdr>
                  <w:divsChild>
                    <w:div w:id="1821648565">
                      <w:marLeft w:val="-225"/>
                      <w:marRight w:val="-225"/>
                      <w:marTop w:val="0"/>
                      <w:marBottom w:val="0"/>
                      <w:divBdr>
                        <w:top w:val="none" w:sz="0" w:space="0" w:color="auto"/>
                        <w:left w:val="none" w:sz="0" w:space="0" w:color="auto"/>
                        <w:bottom w:val="none" w:sz="0" w:space="0" w:color="auto"/>
                        <w:right w:val="none" w:sz="0" w:space="0" w:color="auto"/>
                      </w:divBdr>
                      <w:divsChild>
                        <w:div w:id="1096827124">
                          <w:marLeft w:val="0"/>
                          <w:marRight w:val="0"/>
                          <w:marTop w:val="0"/>
                          <w:marBottom w:val="0"/>
                          <w:divBdr>
                            <w:top w:val="none" w:sz="0" w:space="0" w:color="auto"/>
                            <w:left w:val="none" w:sz="0" w:space="0" w:color="auto"/>
                            <w:bottom w:val="none" w:sz="0" w:space="0" w:color="auto"/>
                            <w:right w:val="none" w:sz="0" w:space="0" w:color="auto"/>
                          </w:divBdr>
                          <w:divsChild>
                            <w:div w:id="185414211">
                              <w:marLeft w:val="0"/>
                              <w:marRight w:val="0"/>
                              <w:marTop w:val="0"/>
                              <w:marBottom w:val="0"/>
                              <w:divBdr>
                                <w:top w:val="none" w:sz="0" w:space="0" w:color="auto"/>
                                <w:left w:val="none" w:sz="0" w:space="0" w:color="auto"/>
                                <w:bottom w:val="none" w:sz="0" w:space="0" w:color="auto"/>
                                <w:right w:val="none" w:sz="0" w:space="0" w:color="auto"/>
                              </w:divBdr>
                              <w:divsChild>
                                <w:div w:id="1839423698">
                                  <w:marLeft w:val="0"/>
                                  <w:marRight w:val="0"/>
                                  <w:marTop w:val="0"/>
                                  <w:marBottom w:val="0"/>
                                  <w:divBdr>
                                    <w:top w:val="none" w:sz="0" w:space="0" w:color="auto"/>
                                    <w:left w:val="none" w:sz="0" w:space="0" w:color="auto"/>
                                    <w:bottom w:val="none" w:sz="0" w:space="0" w:color="auto"/>
                                    <w:right w:val="none" w:sz="0" w:space="0" w:color="auto"/>
                                  </w:divBdr>
                                  <w:divsChild>
                                    <w:div w:id="2066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993143">
      <w:bodyDiv w:val="1"/>
      <w:marLeft w:val="0"/>
      <w:marRight w:val="0"/>
      <w:marTop w:val="0"/>
      <w:marBottom w:val="0"/>
      <w:divBdr>
        <w:top w:val="none" w:sz="0" w:space="0" w:color="auto"/>
        <w:left w:val="none" w:sz="0" w:space="0" w:color="auto"/>
        <w:bottom w:val="none" w:sz="0" w:space="0" w:color="auto"/>
        <w:right w:val="none" w:sz="0" w:space="0" w:color="auto"/>
      </w:divBdr>
      <w:divsChild>
        <w:div w:id="325548867">
          <w:marLeft w:val="0"/>
          <w:marRight w:val="0"/>
          <w:marTop w:val="0"/>
          <w:marBottom w:val="0"/>
          <w:divBdr>
            <w:top w:val="none" w:sz="0" w:space="0" w:color="auto"/>
            <w:left w:val="none" w:sz="0" w:space="0" w:color="auto"/>
            <w:bottom w:val="none" w:sz="0" w:space="0" w:color="auto"/>
            <w:right w:val="none" w:sz="0" w:space="0" w:color="auto"/>
          </w:divBdr>
          <w:divsChild>
            <w:div w:id="2079161346">
              <w:marLeft w:val="0"/>
              <w:marRight w:val="0"/>
              <w:marTop w:val="0"/>
              <w:marBottom w:val="0"/>
              <w:divBdr>
                <w:top w:val="none" w:sz="0" w:space="0" w:color="auto"/>
                <w:left w:val="none" w:sz="0" w:space="0" w:color="auto"/>
                <w:bottom w:val="none" w:sz="0" w:space="0" w:color="auto"/>
                <w:right w:val="none" w:sz="0" w:space="0" w:color="auto"/>
              </w:divBdr>
              <w:divsChild>
                <w:div w:id="65611642">
                  <w:marLeft w:val="0"/>
                  <w:marRight w:val="0"/>
                  <w:marTop w:val="0"/>
                  <w:marBottom w:val="0"/>
                  <w:divBdr>
                    <w:top w:val="none" w:sz="0" w:space="0" w:color="auto"/>
                    <w:left w:val="none" w:sz="0" w:space="0" w:color="auto"/>
                    <w:bottom w:val="none" w:sz="0" w:space="0" w:color="auto"/>
                    <w:right w:val="none" w:sz="0" w:space="0" w:color="auto"/>
                  </w:divBdr>
                  <w:divsChild>
                    <w:div w:id="1079979872">
                      <w:marLeft w:val="-225"/>
                      <w:marRight w:val="-225"/>
                      <w:marTop w:val="0"/>
                      <w:marBottom w:val="0"/>
                      <w:divBdr>
                        <w:top w:val="none" w:sz="0" w:space="0" w:color="auto"/>
                        <w:left w:val="none" w:sz="0" w:space="0" w:color="auto"/>
                        <w:bottom w:val="none" w:sz="0" w:space="0" w:color="auto"/>
                        <w:right w:val="none" w:sz="0" w:space="0" w:color="auto"/>
                      </w:divBdr>
                      <w:divsChild>
                        <w:div w:id="962075455">
                          <w:marLeft w:val="0"/>
                          <w:marRight w:val="0"/>
                          <w:marTop w:val="0"/>
                          <w:marBottom w:val="0"/>
                          <w:divBdr>
                            <w:top w:val="none" w:sz="0" w:space="0" w:color="auto"/>
                            <w:left w:val="none" w:sz="0" w:space="0" w:color="auto"/>
                            <w:bottom w:val="none" w:sz="0" w:space="0" w:color="auto"/>
                            <w:right w:val="none" w:sz="0" w:space="0" w:color="auto"/>
                          </w:divBdr>
                          <w:divsChild>
                            <w:div w:id="1000351952">
                              <w:marLeft w:val="0"/>
                              <w:marRight w:val="0"/>
                              <w:marTop w:val="0"/>
                              <w:marBottom w:val="0"/>
                              <w:divBdr>
                                <w:top w:val="none" w:sz="0" w:space="0" w:color="auto"/>
                                <w:left w:val="none" w:sz="0" w:space="0" w:color="auto"/>
                                <w:bottom w:val="none" w:sz="0" w:space="0" w:color="auto"/>
                                <w:right w:val="none" w:sz="0" w:space="0" w:color="auto"/>
                              </w:divBdr>
                              <w:divsChild>
                                <w:div w:id="6830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7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385B-1954-48F7-8E25-05B38B29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763</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van der Linden</dc:creator>
  <cp:lastModifiedBy>Lara van der Linden</cp:lastModifiedBy>
  <cp:revision>5</cp:revision>
  <cp:lastPrinted>2016-01-19T10:45:00Z</cp:lastPrinted>
  <dcterms:created xsi:type="dcterms:W3CDTF">2018-09-25T09:08:00Z</dcterms:created>
  <dcterms:modified xsi:type="dcterms:W3CDTF">2018-10-04T09:54:00Z</dcterms:modified>
</cp:coreProperties>
</file>